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13E" w:rsidRPr="008F4057" w:rsidRDefault="008F4057" w:rsidP="008F405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01105" cy="8664019"/>
            <wp:effectExtent l="19050" t="0" r="4445" b="0"/>
            <wp:docPr id="1" name="Рисунок 1" descr="C:\Users\Comp\Desktop\полож о до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полож о доп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13E" w:rsidRDefault="001D713E" w:rsidP="001D71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D713E" w:rsidRDefault="001D713E" w:rsidP="001D71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D713E" w:rsidRDefault="001D713E" w:rsidP="001D713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3.2. Занятия в объединениях  проводятся по программам одной тематической направленности или комплексным (интегрированным) программам. Для реализации комплексных программ  привлечены два и более педагога, распределение учебной нагрузки между ними фиксируется в образовательной программе.</w:t>
      </w:r>
    </w:p>
    <w:p w:rsidR="001D713E" w:rsidRDefault="001D713E" w:rsidP="001D713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3.3. Содержание образовательной программы, формы и методы ее реализации, численный и возрастной состав объединения, определяется педагогом самостоятельно, исходя из образовательно-воспитательных задач, психолого-педагогической целесообразности, </w:t>
      </w:r>
      <w:hyperlink r:id="rId5" w:history="1">
        <w:r>
          <w:rPr>
            <w:rStyle w:val="a4"/>
            <w:color w:val="00000A"/>
            <w:u w:val="none"/>
          </w:rPr>
          <w:t>санитарно-гигиенических норм</w:t>
        </w:r>
      </w:hyperlink>
      <w:r>
        <w:rPr>
          <w:color w:val="000000"/>
        </w:rPr>
        <w:t>, материально-технических условий, что отражается в Пояснительной записке программы.</w:t>
      </w:r>
    </w:p>
    <w:p w:rsidR="001D713E" w:rsidRDefault="001D713E" w:rsidP="001D713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3.4. Педагогические работники ДОД могут пользоваться примерными (рекомендованными Министерством образования РФ), программами, самостоятельно разрабатывать программы и соответствующие приложения к ним, либо использовать программы других учреждений дополнительного образования детей.</w:t>
      </w:r>
    </w:p>
    <w:p w:rsidR="001D713E" w:rsidRDefault="001D713E" w:rsidP="001D713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1D713E" w:rsidRDefault="001D713E" w:rsidP="001D713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Организация образовательного процесса</w:t>
      </w:r>
    </w:p>
    <w:p w:rsidR="001D713E" w:rsidRDefault="001D713E" w:rsidP="001D713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4.1. Работа ДОД осуществляется на основании  программ дополнительного образования ,учебно-тематических планов, расписания ДОД, утвержденных директором школы </w:t>
      </w:r>
    </w:p>
    <w:p w:rsidR="001D713E" w:rsidRDefault="001D713E" w:rsidP="001D713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 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 . Расписание утверждается директором школы. Перенос занятий или изменение расписания производится только с согласия администрации школы.</w:t>
      </w:r>
    </w:p>
    <w:p w:rsidR="001D713E" w:rsidRDefault="001D713E" w:rsidP="001D713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4.3. В соответствии с программой педагог может использовать различные формы </w:t>
      </w:r>
      <w:hyperlink r:id="rId6" w:history="1">
        <w:r w:rsidRPr="009171FE">
          <w:rPr>
            <w:rStyle w:val="a4"/>
            <w:color w:val="auto"/>
            <w:u w:val="none"/>
          </w:rPr>
          <w:t>образовательной деятельности</w:t>
        </w:r>
      </w:hyperlink>
      <w:r w:rsidRPr="009171FE">
        <w:t>: а</w:t>
      </w:r>
      <w:r>
        <w:rPr>
          <w:color w:val="000000"/>
        </w:rPr>
        <w:t>удиторные занятия, лекции, семинары, практикумы, экскурсии, концерты, выставки. Занятия могут проводиться как со всем составом группы - групповые, так и по звеньям (3-5 –человек) или индивидуально.</w:t>
      </w:r>
    </w:p>
    <w:p w:rsidR="001D713E" w:rsidRDefault="001D713E" w:rsidP="001D713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4.4. 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</w:t>
      </w:r>
    </w:p>
    <w:p w:rsidR="001D713E" w:rsidRDefault="001D713E" w:rsidP="001D713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4.5. Каждый обучающийся МБОУ «Кубасская ООШ» имеет право заниматься в объединениях разной направленности, а также изменять направления обучения.</w:t>
      </w:r>
    </w:p>
    <w:p w:rsidR="001D713E" w:rsidRDefault="001D713E" w:rsidP="001D713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1D713E" w:rsidRDefault="001D713E" w:rsidP="001D713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1D713E" w:rsidRDefault="001D713E" w:rsidP="001D713E">
      <w:pPr>
        <w:jc w:val="both"/>
      </w:pPr>
    </w:p>
    <w:p w:rsidR="002F68EF" w:rsidRDefault="002F68EF"/>
    <w:sectPr w:rsidR="002F68EF" w:rsidSect="00D45364">
      <w:pgSz w:w="11906" w:h="16838"/>
      <w:pgMar w:top="426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D713E"/>
    <w:rsid w:val="001D713E"/>
    <w:rsid w:val="002F68EF"/>
    <w:rsid w:val="008F4057"/>
    <w:rsid w:val="00E75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D713E"/>
    <w:rPr>
      <w:color w:val="0000FF"/>
      <w:u w:val="single"/>
    </w:rPr>
  </w:style>
  <w:style w:type="paragraph" w:styleId="a5">
    <w:name w:val="No Spacing"/>
    <w:uiPriority w:val="1"/>
    <w:qFormat/>
    <w:rsid w:val="001D71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F4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pandia.ru%2Ftext%2Fcategory%2Fobrazovatelmznaya_deyatelmznostmz%2F" TargetMode="External"/><Relationship Id="rId5" Type="http://schemas.openxmlformats.org/officeDocument/2006/relationships/hyperlink" Target="https://infourok.ru/go.html?href=http%3A%2F%2Fpandia.ru%2Ftext%2Fcategory%2Fsanitarnie_normi%2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0</DocSecurity>
  <Lines>17</Lines>
  <Paragraphs>4</Paragraphs>
  <ScaleCrop>false</ScaleCrop>
  <Company>MultiDVD Team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2019-04-10T11:03:00Z</dcterms:created>
  <dcterms:modified xsi:type="dcterms:W3CDTF">2019-04-10T11:06:00Z</dcterms:modified>
</cp:coreProperties>
</file>